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750C5" w14:textId="221A1782" w:rsidR="004F1080" w:rsidRDefault="004F1080" w:rsidP="002B2DF6">
      <w:pPr>
        <w:rPr>
          <w:lang w:val="en-AU"/>
        </w:rPr>
      </w:pPr>
    </w:p>
    <w:p w14:paraId="72230D88" w14:textId="260BE9E0" w:rsidR="00B61525" w:rsidRPr="00E76952" w:rsidRDefault="00B61525" w:rsidP="00B61525">
      <w:pPr>
        <w:jc w:val="center"/>
        <w:rPr>
          <w:b/>
          <w:bCs/>
          <w:sz w:val="28"/>
          <w:szCs w:val="28"/>
          <w:lang w:val="en-AU"/>
        </w:rPr>
      </w:pPr>
      <w:r w:rsidRPr="00E76952">
        <w:rPr>
          <w:b/>
          <w:bCs/>
          <w:sz w:val="28"/>
          <w:szCs w:val="28"/>
          <w:lang w:val="en-AU"/>
        </w:rPr>
        <w:t>Melbourne Cup Day R&amp;D Arrangements</w:t>
      </w:r>
    </w:p>
    <w:p w14:paraId="616AC01E" w14:textId="77777777" w:rsidR="00A02B53" w:rsidRDefault="00A02B53" w:rsidP="00B61525">
      <w:pPr>
        <w:jc w:val="center"/>
        <w:rPr>
          <w:b/>
          <w:bCs/>
          <w:lang w:val="en-AU"/>
        </w:rPr>
      </w:pPr>
    </w:p>
    <w:p w14:paraId="382CA53D" w14:textId="7DE5513E" w:rsidR="00E76952" w:rsidRPr="00E76952" w:rsidRDefault="00E76952" w:rsidP="00B61525">
      <w:pPr>
        <w:jc w:val="center"/>
        <w:rPr>
          <w:b/>
          <w:bCs/>
          <w:lang w:val="en-AU"/>
        </w:rPr>
      </w:pPr>
      <w:r>
        <w:rPr>
          <w:b/>
          <w:bCs/>
          <w:lang w:val="en-AU"/>
        </w:rPr>
        <w:t>AAT Webb Dock West &amp; Appleton Dock</w:t>
      </w:r>
    </w:p>
    <w:p w14:paraId="5B78B619" w14:textId="77777777" w:rsidR="00B61525" w:rsidRDefault="00B61525" w:rsidP="00B61525">
      <w:pPr>
        <w:jc w:val="center"/>
        <w:rPr>
          <w:lang w:val="en-AU"/>
        </w:rPr>
      </w:pPr>
    </w:p>
    <w:p w14:paraId="22259F50" w14:textId="6B788443" w:rsidR="00B61525" w:rsidRDefault="00B61525" w:rsidP="00B61525">
      <w:pPr>
        <w:rPr>
          <w:lang w:val="en-AU"/>
        </w:rPr>
      </w:pPr>
      <w:r>
        <w:rPr>
          <w:lang w:val="en-AU"/>
        </w:rPr>
        <w:t>Dear Terminal User,</w:t>
      </w:r>
    </w:p>
    <w:p w14:paraId="33975D1C" w14:textId="77777777" w:rsidR="00B61525" w:rsidRDefault="00B61525" w:rsidP="00B61525">
      <w:pPr>
        <w:rPr>
          <w:lang w:val="en-AU"/>
        </w:rPr>
      </w:pPr>
    </w:p>
    <w:p w14:paraId="1CE0C1C1" w14:textId="59A65E8B" w:rsidR="00B61525" w:rsidRDefault="00B61525" w:rsidP="00B61525">
      <w:pPr>
        <w:rPr>
          <w:lang w:val="en-AU"/>
        </w:rPr>
      </w:pPr>
      <w:r>
        <w:rPr>
          <w:lang w:val="en-AU"/>
        </w:rPr>
        <w:t>Please be advised that due to the Melbourne Cup Day public holida</w:t>
      </w:r>
      <w:r w:rsidR="00DA5A32">
        <w:rPr>
          <w:lang w:val="en-AU"/>
        </w:rPr>
        <w:t xml:space="preserve">y, the Webb Dock West </w:t>
      </w:r>
      <w:r w:rsidR="00D36360">
        <w:rPr>
          <w:lang w:val="en-AU"/>
        </w:rPr>
        <w:t xml:space="preserve">(WDW) </w:t>
      </w:r>
      <w:r w:rsidR="00DA5A32">
        <w:rPr>
          <w:lang w:val="en-AU"/>
        </w:rPr>
        <w:t>and Appleton Dock</w:t>
      </w:r>
      <w:r w:rsidR="00D36360">
        <w:rPr>
          <w:lang w:val="en-AU"/>
        </w:rPr>
        <w:t xml:space="preserve"> (AD)</w:t>
      </w:r>
      <w:r w:rsidR="00115343">
        <w:rPr>
          <w:lang w:val="en-AU"/>
        </w:rPr>
        <w:t xml:space="preserve"> </w:t>
      </w:r>
      <w:r w:rsidR="00A02B53">
        <w:rPr>
          <w:lang w:val="en-AU"/>
        </w:rPr>
        <w:t>Terminals</w:t>
      </w:r>
      <w:r w:rsidR="00115343">
        <w:rPr>
          <w:lang w:val="en-AU"/>
        </w:rPr>
        <w:t xml:space="preserve"> R</w:t>
      </w:r>
      <w:r w:rsidR="00A02B53">
        <w:rPr>
          <w:lang w:val="en-AU"/>
        </w:rPr>
        <w:t xml:space="preserve">eceival </w:t>
      </w:r>
      <w:r w:rsidR="00115343">
        <w:rPr>
          <w:lang w:val="en-AU"/>
        </w:rPr>
        <w:t>&amp;</w:t>
      </w:r>
      <w:r w:rsidR="00A02B53">
        <w:rPr>
          <w:lang w:val="en-AU"/>
        </w:rPr>
        <w:t xml:space="preserve"> </w:t>
      </w:r>
      <w:r w:rsidR="00115343">
        <w:rPr>
          <w:lang w:val="en-AU"/>
        </w:rPr>
        <w:t>D</w:t>
      </w:r>
      <w:r w:rsidR="00A02B53">
        <w:rPr>
          <w:lang w:val="en-AU"/>
        </w:rPr>
        <w:t>elivery (R&amp;D)</w:t>
      </w:r>
      <w:r w:rsidR="00115343">
        <w:rPr>
          <w:lang w:val="en-AU"/>
        </w:rPr>
        <w:t xml:space="preserve"> operations will be closed on </w:t>
      </w:r>
      <w:r w:rsidR="00115343" w:rsidRPr="00A02B53">
        <w:rPr>
          <w:b/>
          <w:bCs/>
          <w:lang w:val="en-AU"/>
        </w:rPr>
        <w:t xml:space="preserve">Tuesday </w:t>
      </w:r>
      <w:r w:rsidR="00767AF0" w:rsidRPr="00A02B53">
        <w:rPr>
          <w:b/>
          <w:bCs/>
          <w:lang w:val="en-AU"/>
        </w:rPr>
        <w:t>4</w:t>
      </w:r>
      <w:r w:rsidR="00767AF0" w:rsidRPr="00A02B53">
        <w:rPr>
          <w:b/>
          <w:bCs/>
          <w:vertAlign w:val="superscript"/>
          <w:lang w:val="en-AU"/>
        </w:rPr>
        <w:t>th</w:t>
      </w:r>
      <w:r w:rsidR="00767AF0" w:rsidRPr="00A02B53">
        <w:rPr>
          <w:b/>
          <w:bCs/>
          <w:lang w:val="en-AU"/>
        </w:rPr>
        <w:t xml:space="preserve"> November 2025</w:t>
      </w:r>
      <w:r w:rsidR="00767AF0">
        <w:rPr>
          <w:lang w:val="en-AU"/>
        </w:rPr>
        <w:t xml:space="preserve"> and will reopen as usual on Wednesday 5</w:t>
      </w:r>
      <w:r w:rsidR="00767AF0" w:rsidRPr="00767AF0">
        <w:rPr>
          <w:vertAlign w:val="superscript"/>
          <w:lang w:val="en-AU"/>
        </w:rPr>
        <w:t>th</w:t>
      </w:r>
      <w:r w:rsidR="00767AF0">
        <w:rPr>
          <w:lang w:val="en-AU"/>
        </w:rPr>
        <w:t xml:space="preserve"> November 2025. </w:t>
      </w:r>
    </w:p>
    <w:p w14:paraId="6243176E" w14:textId="353CC1B6" w:rsidR="00032701" w:rsidRDefault="00032701" w:rsidP="00B61525">
      <w:pPr>
        <w:rPr>
          <w:lang w:val="en-AU"/>
        </w:rPr>
      </w:pPr>
      <w:r>
        <w:rPr>
          <w:lang w:val="en-AU"/>
        </w:rPr>
        <w:t>Monday 3</w:t>
      </w:r>
      <w:r w:rsidRPr="00032701">
        <w:rPr>
          <w:vertAlign w:val="superscript"/>
          <w:lang w:val="en-AU"/>
        </w:rPr>
        <w:t>rd</w:t>
      </w:r>
      <w:r>
        <w:rPr>
          <w:lang w:val="en-AU"/>
        </w:rPr>
        <w:t xml:space="preserve"> November will be a normal operational day. </w:t>
      </w:r>
    </w:p>
    <w:p w14:paraId="6E2BEE72" w14:textId="77777777" w:rsidR="000450EA" w:rsidRDefault="000450EA" w:rsidP="00B61525">
      <w:pPr>
        <w:rPr>
          <w:lang w:val="en-AU"/>
        </w:rPr>
      </w:pPr>
    </w:p>
    <w:p w14:paraId="70EFD595" w14:textId="0715F4DF" w:rsidR="00417A5B" w:rsidRPr="00F44A13" w:rsidRDefault="00417A5B" w:rsidP="00417A5B">
      <w:pPr>
        <w:ind w:left="1440"/>
        <w:rPr>
          <w:rFonts w:ascii="ArialMT" w:hAnsi="ArialMT" w:cs="ArialMT"/>
          <w:color w:val="00B050"/>
          <w:sz w:val="18"/>
          <w:szCs w:val="18"/>
          <w:lang w:val="en-AU"/>
        </w:rPr>
      </w:pPr>
      <w:r w:rsidRPr="00C2170E">
        <w:rPr>
          <w:rFonts w:ascii="ArialMT" w:hAnsi="ArialMT" w:cs="ArialMT"/>
          <w:b/>
          <w:bCs/>
          <w:color w:val="2E74B5" w:themeColor="accent1" w:themeShade="BF"/>
          <w:sz w:val="18"/>
          <w:szCs w:val="18"/>
          <w:lang w:val="en-AU"/>
        </w:rPr>
        <w:t>Mon</w:t>
      </w:r>
      <w:r w:rsidRPr="00C2170E">
        <w:rPr>
          <w:rFonts w:ascii="ArialMT" w:hAnsi="ArialMT" w:cs="ArialMT"/>
          <w:b/>
          <w:bCs/>
          <w:color w:val="2E74B5" w:themeColor="accent1" w:themeShade="BF"/>
          <w:sz w:val="18"/>
          <w:szCs w:val="18"/>
          <w:lang w:val="en-AU"/>
        </w:rPr>
        <w:t xml:space="preserve">day </w:t>
      </w:r>
      <w:r w:rsidRPr="00C2170E">
        <w:rPr>
          <w:rFonts w:ascii="ArialMT" w:hAnsi="ArialMT" w:cs="ArialMT"/>
          <w:b/>
          <w:bCs/>
          <w:color w:val="2E74B5" w:themeColor="accent1" w:themeShade="BF"/>
          <w:sz w:val="18"/>
          <w:szCs w:val="18"/>
          <w:lang w:val="en-AU"/>
        </w:rPr>
        <w:t>3rd Nov</w:t>
      </w:r>
      <w:r w:rsidRPr="00C2170E">
        <w:rPr>
          <w:rFonts w:ascii="ArialMT" w:hAnsi="ArialMT" w:cs="ArialMT"/>
          <w:b/>
          <w:bCs/>
          <w:color w:val="2E74B5" w:themeColor="accent1" w:themeShade="BF"/>
          <w:sz w:val="18"/>
          <w:szCs w:val="18"/>
          <w:lang w:val="en-AU"/>
        </w:rPr>
        <w:t>:</w:t>
      </w:r>
      <w:r>
        <w:rPr>
          <w:rFonts w:ascii="ArialMT" w:hAnsi="ArialMT" w:cs="ArialMT"/>
          <w:b/>
          <w:bCs/>
          <w:color w:val="00B050"/>
          <w:sz w:val="18"/>
          <w:szCs w:val="18"/>
          <w:lang w:val="en-AU"/>
        </w:rPr>
        <w:tab/>
      </w:r>
      <w:r w:rsidRPr="00C2170E">
        <w:rPr>
          <w:rFonts w:ascii="ArialMT" w:hAnsi="ArialMT" w:cs="ArialMT"/>
          <w:b/>
          <w:bCs/>
          <w:color w:val="2E74B5" w:themeColor="accent1" w:themeShade="BF"/>
          <w:sz w:val="18"/>
          <w:szCs w:val="18"/>
          <w:lang w:val="en-AU"/>
        </w:rPr>
        <w:t xml:space="preserve">Normal R&amp;D Operations: 0600 -1400 </w:t>
      </w:r>
    </w:p>
    <w:p w14:paraId="3BE1B28F" w14:textId="0B9107A6" w:rsidR="00417A5B" w:rsidRPr="00F44A13" w:rsidRDefault="00C2170E" w:rsidP="00417A5B">
      <w:pPr>
        <w:ind w:left="1440"/>
        <w:rPr>
          <w:rFonts w:ascii="ArialMT" w:hAnsi="ArialMT" w:cs="ArialMT"/>
          <w:color w:val="00B050"/>
          <w:sz w:val="18"/>
          <w:szCs w:val="18"/>
          <w:lang w:val="en-AU"/>
        </w:rPr>
      </w:pPr>
      <w:r w:rsidRPr="00C2170E">
        <w:rPr>
          <w:rFonts w:ascii="ArialMT" w:hAnsi="ArialMT" w:cs="ArialMT"/>
          <w:b/>
          <w:bCs/>
          <w:color w:val="2E74B5" w:themeColor="accent1" w:themeShade="BF"/>
          <w:sz w:val="18"/>
          <w:szCs w:val="18"/>
          <w:lang w:val="en-AU"/>
        </w:rPr>
        <w:t>Tuesday 4th Nov</w:t>
      </w:r>
      <w:r w:rsidR="00417A5B" w:rsidRPr="00C2170E">
        <w:rPr>
          <w:rFonts w:ascii="ArialMT" w:hAnsi="ArialMT" w:cs="ArialMT"/>
          <w:b/>
          <w:bCs/>
          <w:color w:val="2E74B5" w:themeColor="accent1" w:themeShade="BF"/>
          <w:sz w:val="18"/>
          <w:szCs w:val="18"/>
          <w:lang w:val="en-AU"/>
        </w:rPr>
        <w:t xml:space="preserve">: </w:t>
      </w:r>
      <w:r w:rsidR="00417A5B">
        <w:rPr>
          <w:rFonts w:ascii="ArialMT" w:hAnsi="ArialMT" w:cs="ArialMT"/>
          <w:b/>
          <w:bCs/>
          <w:color w:val="00B050"/>
          <w:sz w:val="18"/>
          <w:szCs w:val="18"/>
          <w:lang w:val="en-AU"/>
        </w:rPr>
        <w:tab/>
      </w:r>
      <w:r w:rsidR="00417A5B" w:rsidRPr="00C2170E">
        <w:rPr>
          <w:rFonts w:ascii="ArialMT" w:hAnsi="ArialMT" w:cs="ArialMT"/>
          <w:b/>
          <w:bCs/>
          <w:color w:val="2E74B5" w:themeColor="accent1" w:themeShade="BF"/>
          <w:sz w:val="18"/>
          <w:szCs w:val="18"/>
          <w:lang w:val="en-AU"/>
        </w:rPr>
        <w:t xml:space="preserve">R&amp;D Closed </w:t>
      </w:r>
    </w:p>
    <w:p w14:paraId="5C8BF47C" w14:textId="1021AE63" w:rsidR="00417A5B" w:rsidRPr="00070A29" w:rsidRDefault="00C2170E" w:rsidP="00417A5B">
      <w:pPr>
        <w:ind w:left="1440"/>
        <w:rPr>
          <w:rFonts w:ascii="ArialMT" w:hAnsi="ArialMT" w:cs="ArialMT"/>
          <w:color w:val="00B050"/>
          <w:sz w:val="18"/>
          <w:szCs w:val="18"/>
          <w:lang w:val="en-AU"/>
        </w:rPr>
      </w:pPr>
      <w:r w:rsidRPr="00C2170E">
        <w:rPr>
          <w:rFonts w:ascii="ArialMT" w:hAnsi="ArialMT" w:cs="ArialMT"/>
          <w:b/>
          <w:bCs/>
          <w:color w:val="2E74B5" w:themeColor="accent1" w:themeShade="BF"/>
          <w:sz w:val="18"/>
          <w:szCs w:val="18"/>
          <w:lang w:val="en-AU"/>
        </w:rPr>
        <w:t>Wednesday 5th Nov</w:t>
      </w:r>
      <w:r w:rsidR="00417A5B" w:rsidRPr="00C2170E">
        <w:rPr>
          <w:rFonts w:ascii="ArialMT" w:hAnsi="ArialMT" w:cs="ArialMT"/>
          <w:b/>
          <w:bCs/>
          <w:color w:val="2E74B5" w:themeColor="accent1" w:themeShade="BF"/>
          <w:sz w:val="18"/>
          <w:szCs w:val="18"/>
          <w:lang w:val="en-AU"/>
        </w:rPr>
        <w:t xml:space="preserve">: </w:t>
      </w:r>
      <w:r w:rsidR="00417A5B">
        <w:rPr>
          <w:rFonts w:ascii="ArialMT" w:hAnsi="ArialMT" w:cs="ArialMT"/>
          <w:b/>
          <w:bCs/>
          <w:color w:val="00B050"/>
          <w:sz w:val="18"/>
          <w:szCs w:val="18"/>
          <w:lang w:val="en-AU"/>
        </w:rPr>
        <w:tab/>
      </w:r>
      <w:r w:rsidR="00417A5B" w:rsidRPr="00A02B53">
        <w:rPr>
          <w:rFonts w:ascii="ArialMT" w:hAnsi="ArialMT" w:cs="ArialMT"/>
          <w:b/>
          <w:bCs/>
          <w:color w:val="2E74B5" w:themeColor="accent1" w:themeShade="BF"/>
          <w:sz w:val="18"/>
          <w:szCs w:val="18"/>
          <w:lang w:val="en-AU"/>
        </w:rPr>
        <w:t>Normal R&amp;D Operations: 0600 -1400</w:t>
      </w:r>
    </w:p>
    <w:p w14:paraId="108177DB" w14:textId="77777777" w:rsidR="00032701" w:rsidRDefault="00032701" w:rsidP="00B61525">
      <w:pPr>
        <w:rPr>
          <w:lang w:val="en-AU"/>
        </w:rPr>
      </w:pPr>
    </w:p>
    <w:p w14:paraId="110D5CFA" w14:textId="3DD91027" w:rsidR="00032701" w:rsidRDefault="00032701" w:rsidP="00B61525">
      <w:pPr>
        <w:rPr>
          <w:lang w:val="en-AU"/>
        </w:rPr>
      </w:pPr>
      <w:r>
        <w:rPr>
          <w:lang w:val="en-AU"/>
        </w:rPr>
        <w:t>All planned cargo collection and delivery of breakbulk and export cargo during this period will need to take this information into consideration</w:t>
      </w:r>
      <w:r w:rsidR="00D36360">
        <w:rPr>
          <w:lang w:val="en-AU"/>
        </w:rPr>
        <w:t xml:space="preserve">. WDW and AD can accommodate operations for urgent cargo however this is strictly by appointment only and subject to labour availability and additional charges. For further information, please contact </w:t>
      </w:r>
      <w:r w:rsidR="00941710">
        <w:rPr>
          <w:lang w:val="en-AU"/>
        </w:rPr>
        <w:t>R&amp;D.</w:t>
      </w:r>
    </w:p>
    <w:p w14:paraId="7D444609" w14:textId="77777777" w:rsidR="00AD7899" w:rsidRDefault="00AD7899" w:rsidP="00B61525">
      <w:pPr>
        <w:rPr>
          <w:lang w:val="en-AU"/>
        </w:rPr>
      </w:pPr>
    </w:p>
    <w:p w14:paraId="0C8C78F2" w14:textId="30BCF3B4" w:rsidR="00AD7899" w:rsidRDefault="004B29CD" w:rsidP="00B61525">
      <w:pPr>
        <w:rPr>
          <w:lang w:val="en-AU"/>
        </w:rPr>
      </w:pPr>
      <w:r>
        <w:rPr>
          <w:lang w:val="en-AU"/>
        </w:rPr>
        <w:t xml:space="preserve">Wheeled cargo not requiring WDW R&amp;D involvement </w:t>
      </w:r>
      <w:r w:rsidR="000450EA">
        <w:rPr>
          <w:lang w:val="en-AU"/>
        </w:rPr>
        <w:t xml:space="preserve">is unaffected and is available 24/7. </w:t>
      </w:r>
    </w:p>
    <w:p w14:paraId="75E92AC2" w14:textId="77777777" w:rsidR="00941710" w:rsidRDefault="00941710" w:rsidP="00B61525">
      <w:pPr>
        <w:rPr>
          <w:lang w:val="en-AU"/>
        </w:rPr>
      </w:pPr>
    </w:p>
    <w:p w14:paraId="4793D8EC" w14:textId="7B910368" w:rsidR="00941710" w:rsidRDefault="00941710" w:rsidP="00B61525">
      <w:pPr>
        <w:rPr>
          <w:lang w:val="en-AU"/>
        </w:rPr>
      </w:pPr>
      <w:r>
        <w:rPr>
          <w:lang w:val="en-AU"/>
        </w:rPr>
        <w:t xml:space="preserve">Should you have any questions or concerns, please feel free to contact the relevant site. </w:t>
      </w:r>
    </w:p>
    <w:p w14:paraId="05B37B0E" w14:textId="77777777" w:rsidR="00941710" w:rsidRDefault="00941710" w:rsidP="00B61525">
      <w:pPr>
        <w:rPr>
          <w:lang w:val="en-AU"/>
        </w:rPr>
      </w:pPr>
    </w:p>
    <w:p w14:paraId="19E35E6C" w14:textId="795312E4" w:rsidR="00941710" w:rsidRDefault="00941710" w:rsidP="00B61525">
      <w:pPr>
        <w:rPr>
          <w:lang w:val="en-AU"/>
        </w:rPr>
      </w:pPr>
      <w:r>
        <w:rPr>
          <w:lang w:val="en-AU"/>
        </w:rPr>
        <w:t>Regards</w:t>
      </w:r>
    </w:p>
    <w:p w14:paraId="41C752B3" w14:textId="7AD04D75" w:rsidR="00AD7899" w:rsidRDefault="00AD7899" w:rsidP="00B61525">
      <w:pPr>
        <w:rPr>
          <w:lang w:val="en-AU"/>
        </w:rPr>
      </w:pPr>
      <w:r>
        <w:rPr>
          <w:lang w:val="en-AU"/>
        </w:rPr>
        <w:t>AAT</w:t>
      </w:r>
    </w:p>
    <w:p w14:paraId="0B92C9AA" w14:textId="77777777" w:rsidR="00B94BC0" w:rsidRDefault="00B94BC0" w:rsidP="002B2DF6">
      <w:pPr>
        <w:rPr>
          <w:lang w:val="en-AU"/>
        </w:rPr>
      </w:pPr>
    </w:p>
    <w:p w14:paraId="0DF67D18" w14:textId="77777777" w:rsidR="00B94BC0" w:rsidRDefault="00B94BC0" w:rsidP="002B2DF6">
      <w:pPr>
        <w:rPr>
          <w:lang w:val="en-AU"/>
        </w:rPr>
      </w:pPr>
    </w:p>
    <w:p w14:paraId="682164AA" w14:textId="77777777" w:rsidR="00E10334" w:rsidRDefault="00E10334" w:rsidP="002B2DF6">
      <w:pPr>
        <w:rPr>
          <w:lang w:val="en-AU"/>
        </w:rPr>
      </w:pPr>
    </w:p>
    <w:p w14:paraId="335E05D7" w14:textId="7323C0CA" w:rsidR="00E10334" w:rsidRDefault="00E10334" w:rsidP="002B2DF6">
      <w:pPr>
        <w:rPr>
          <w:lang w:val="en-AU"/>
        </w:rPr>
      </w:pPr>
    </w:p>
    <w:p w14:paraId="16C9155B" w14:textId="77777777" w:rsidR="006C3909" w:rsidRDefault="006C3909" w:rsidP="002B2DF6">
      <w:pPr>
        <w:rPr>
          <w:lang w:val="en-AU"/>
        </w:rPr>
      </w:pPr>
    </w:p>
    <w:p w14:paraId="2114DBA9" w14:textId="252E61A2" w:rsidR="00046DF4" w:rsidRDefault="00046DF4" w:rsidP="002B2DF6">
      <w:pPr>
        <w:rPr>
          <w:lang w:val="en-AU"/>
        </w:rPr>
      </w:pPr>
    </w:p>
    <w:p w14:paraId="567CF84B" w14:textId="7D78FA7C" w:rsidR="00046DF4" w:rsidRDefault="00046DF4" w:rsidP="002B2DF6">
      <w:pPr>
        <w:rPr>
          <w:lang w:val="en-AU"/>
        </w:rPr>
      </w:pPr>
    </w:p>
    <w:p w14:paraId="4D353DBF" w14:textId="39228C9B" w:rsidR="00046DF4" w:rsidRDefault="00046DF4" w:rsidP="002B2DF6">
      <w:pPr>
        <w:rPr>
          <w:lang w:val="en-AU"/>
        </w:rPr>
      </w:pPr>
    </w:p>
    <w:p w14:paraId="3DCD8CB1" w14:textId="1DD2C028" w:rsidR="00046DF4" w:rsidRDefault="00046DF4" w:rsidP="002B2DF6">
      <w:pPr>
        <w:rPr>
          <w:lang w:val="en-AU"/>
        </w:rPr>
      </w:pPr>
    </w:p>
    <w:p w14:paraId="6C6F87E9" w14:textId="178D2BB7" w:rsidR="00046DF4" w:rsidRDefault="00046DF4" w:rsidP="002B2DF6">
      <w:pPr>
        <w:rPr>
          <w:lang w:val="en-AU"/>
        </w:rPr>
      </w:pPr>
    </w:p>
    <w:p w14:paraId="500C67C5" w14:textId="5AF5821B" w:rsidR="00046DF4" w:rsidRDefault="00046DF4" w:rsidP="002B2DF6">
      <w:pPr>
        <w:rPr>
          <w:lang w:val="en-AU"/>
        </w:rPr>
      </w:pPr>
    </w:p>
    <w:p w14:paraId="2AF24342" w14:textId="08EBD921" w:rsidR="00046DF4" w:rsidRDefault="00046DF4" w:rsidP="002B2DF6">
      <w:pPr>
        <w:rPr>
          <w:lang w:val="en-AU"/>
        </w:rPr>
      </w:pPr>
    </w:p>
    <w:p w14:paraId="0B20EF88" w14:textId="2E86EAD6" w:rsidR="00046DF4" w:rsidRDefault="00046DF4" w:rsidP="002B2DF6">
      <w:pPr>
        <w:rPr>
          <w:lang w:val="en-AU"/>
        </w:rPr>
      </w:pPr>
    </w:p>
    <w:p w14:paraId="0F135119" w14:textId="77777777" w:rsidR="00B94BC0" w:rsidRDefault="00B94BC0" w:rsidP="002B2DF6">
      <w:pPr>
        <w:rPr>
          <w:lang w:val="en-AU"/>
        </w:rPr>
      </w:pPr>
    </w:p>
    <w:p w14:paraId="6A2A352B" w14:textId="77777777" w:rsidR="00B94BC0" w:rsidRDefault="00B94BC0" w:rsidP="002B2DF6">
      <w:pPr>
        <w:rPr>
          <w:lang w:val="en-AU"/>
        </w:rPr>
      </w:pPr>
    </w:p>
    <w:p w14:paraId="0FE21676" w14:textId="44963FF6" w:rsidR="00177ED3" w:rsidRDefault="00177ED3" w:rsidP="002B2DF6">
      <w:pPr>
        <w:rPr>
          <w:lang w:val="en-AU"/>
        </w:rPr>
      </w:pPr>
    </w:p>
    <w:p w14:paraId="2272CFD4" w14:textId="77777777" w:rsidR="00177ED3" w:rsidRPr="00177ED3" w:rsidRDefault="00177ED3" w:rsidP="002B2DF6">
      <w:pPr>
        <w:rPr>
          <w:lang w:val="en-AU"/>
        </w:rPr>
      </w:pPr>
    </w:p>
    <w:sectPr w:rsidR="00177ED3" w:rsidRPr="00177ED3" w:rsidSect="00AC5786">
      <w:headerReference w:type="default" r:id="rId11"/>
      <w:pgSz w:w="11900" w:h="16840"/>
      <w:pgMar w:top="2250" w:right="851" w:bottom="709" w:left="170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05D26" w14:textId="77777777" w:rsidR="00D50525" w:rsidRDefault="00D50525">
      <w:r>
        <w:separator/>
      </w:r>
    </w:p>
  </w:endnote>
  <w:endnote w:type="continuationSeparator" w:id="0">
    <w:p w14:paraId="0840245E" w14:textId="77777777" w:rsidR="00D50525" w:rsidRDefault="00D50525">
      <w:r>
        <w:continuationSeparator/>
      </w:r>
    </w:p>
  </w:endnote>
  <w:endnote w:type="continuationNotice" w:id="1">
    <w:p w14:paraId="1C980C77" w14:textId="77777777" w:rsidR="00D50525" w:rsidRDefault="00D505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CF440" w14:textId="77777777" w:rsidR="00D50525" w:rsidRDefault="00D50525">
      <w:r>
        <w:separator/>
      </w:r>
    </w:p>
  </w:footnote>
  <w:footnote w:type="continuationSeparator" w:id="0">
    <w:p w14:paraId="3DB3EA25" w14:textId="77777777" w:rsidR="00D50525" w:rsidRDefault="00D50525">
      <w:r>
        <w:continuationSeparator/>
      </w:r>
    </w:p>
  </w:footnote>
  <w:footnote w:type="continuationNotice" w:id="1">
    <w:p w14:paraId="06BDB2DC" w14:textId="77777777" w:rsidR="00D50525" w:rsidRDefault="00D505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713BB" w14:textId="67D39AD4" w:rsidR="002A7C68" w:rsidRPr="002A7C68" w:rsidRDefault="004F1080" w:rsidP="002A7C68">
    <w:pPr>
      <w:rPr>
        <w:rFonts w:ascii="Aptos" w:hAnsi="Aptos" w:cs="Tahoma"/>
        <w:sz w:val="16"/>
        <w:szCs w:val="16"/>
        <w:lang w:val="en-AU"/>
      </w:rPr>
    </w:pPr>
    <w:r w:rsidRPr="002456E1">
      <w:rPr>
        <w:noProof/>
      </w:rPr>
      <w:drawing>
        <wp:anchor distT="0" distB="0" distL="114300" distR="114300" simplePos="0" relativeHeight="251659264" behindDoc="0" locked="0" layoutInCell="1" allowOverlap="1" wp14:anchorId="69B8BE2C" wp14:editId="3BE796D9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1257475" cy="552527"/>
          <wp:effectExtent l="0" t="0" r="0" b="0"/>
          <wp:wrapSquare wrapText="bothSides"/>
          <wp:docPr id="124916814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16814" name="Picture 1" descr="A blue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7475" cy="552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7C68" w:rsidRPr="002A7C68">
      <w:rPr>
        <w:rFonts w:ascii="Aptos" w:hAnsi="Aptos" w:cs="Tahoma"/>
        <w:sz w:val="16"/>
        <w:szCs w:val="16"/>
        <w:lang w:val="en-AU"/>
      </w:rPr>
      <w:t xml:space="preserve">AUSTRALIAN AMALGAMATED </w:t>
    </w:r>
  </w:p>
  <w:p w14:paraId="2DACBA1C" w14:textId="77777777" w:rsidR="002A7C68" w:rsidRPr="002A7C68" w:rsidRDefault="002A7C68" w:rsidP="002A7C68">
    <w:pPr>
      <w:rPr>
        <w:rFonts w:ascii="Aptos" w:hAnsi="Aptos" w:cs="Tahoma"/>
        <w:sz w:val="16"/>
        <w:szCs w:val="16"/>
        <w:lang w:val="en-AU"/>
      </w:rPr>
    </w:pPr>
    <w:r w:rsidRPr="002A7C68">
      <w:rPr>
        <w:rFonts w:ascii="Aptos" w:hAnsi="Aptos" w:cs="Tahoma"/>
        <w:sz w:val="16"/>
        <w:szCs w:val="16"/>
        <w:lang w:val="en-AU"/>
      </w:rPr>
      <w:t>TERMINALS PTY LIMITED</w:t>
    </w:r>
  </w:p>
  <w:p w14:paraId="566CA175" w14:textId="308D275D" w:rsidR="002A7C68" w:rsidRPr="002A7C68" w:rsidRDefault="002A7C68" w:rsidP="002A7C68">
    <w:pPr>
      <w:rPr>
        <w:rFonts w:ascii="Aptos" w:hAnsi="Aptos" w:cs="Tahoma"/>
        <w:sz w:val="16"/>
        <w:szCs w:val="16"/>
        <w:lang w:val="en-AU"/>
      </w:rPr>
    </w:pPr>
    <w:r w:rsidRPr="002A7C68">
      <w:rPr>
        <w:rFonts w:ascii="Aptos" w:hAnsi="Aptos" w:cs="Tahoma"/>
        <w:sz w:val="16"/>
        <w:szCs w:val="16"/>
        <w:lang w:val="en-AU"/>
      </w:rPr>
      <w:t>ABN: 13 098 458 229</w:t>
    </w:r>
  </w:p>
  <w:p w14:paraId="207AE4D1" w14:textId="77777777" w:rsidR="002A7C68" w:rsidRPr="002A7C68" w:rsidRDefault="002A7C68" w:rsidP="002A7C68">
    <w:pPr>
      <w:rPr>
        <w:rFonts w:ascii="Aptos" w:hAnsi="Aptos" w:cs="Tahoma"/>
        <w:sz w:val="16"/>
        <w:szCs w:val="16"/>
        <w:lang w:val="en-AU"/>
      </w:rPr>
    </w:pPr>
  </w:p>
  <w:p w14:paraId="25A8DB34" w14:textId="77777777" w:rsidR="002A7C68" w:rsidRPr="002A7C68" w:rsidRDefault="002A7C68" w:rsidP="002A7C68">
    <w:pPr>
      <w:rPr>
        <w:rFonts w:ascii="Aptos" w:hAnsi="Aptos" w:cs="Tahoma"/>
        <w:sz w:val="16"/>
        <w:szCs w:val="16"/>
        <w:lang w:val="en-AU"/>
      </w:rPr>
    </w:pPr>
    <w:r w:rsidRPr="002A7C68">
      <w:rPr>
        <w:rFonts w:ascii="Aptos" w:hAnsi="Aptos" w:cs="Tahoma"/>
        <w:sz w:val="16"/>
        <w:szCs w:val="16"/>
        <w:lang w:val="en-AU"/>
      </w:rPr>
      <w:t>Webb Dock West</w:t>
    </w:r>
  </w:p>
  <w:p w14:paraId="59EE12FC" w14:textId="77D62D3E" w:rsidR="002A7C68" w:rsidRPr="002A7C68" w:rsidRDefault="002A7C68" w:rsidP="002A7C68">
    <w:pPr>
      <w:rPr>
        <w:rFonts w:ascii="Aptos" w:hAnsi="Aptos" w:cs="Tahoma"/>
        <w:sz w:val="16"/>
        <w:szCs w:val="16"/>
        <w:lang w:val="en-AU"/>
      </w:rPr>
    </w:pPr>
    <w:r w:rsidRPr="002A7C68">
      <w:rPr>
        <w:rFonts w:ascii="Aptos" w:hAnsi="Aptos" w:cs="Tahoma"/>
        <w:sz w:val="16"/>
        <w:szCs w:val="16"/>
        <w:lang w:val="en-AU"/>
      </w:rPr>
      <w:t>Port Melbourne VIC 3207</w:t>
    </w:r>
  </w:p>
  <w:p w14:paraId="68027AB1" w14:textId="75661229" w:rsidR="0096423B" w:rsidRDefault="002A7C68" w:rsidP="002A7C68">
    <w:pPr>
      <w:pStyle w:val="Header"/>
    </w:pPr>
    <w:r w:rsidRPr="002A7C68">
      <w:rPr>
        <w:rFonts w:ascii="Aptos" w:hAnsi="Aptos" w:cs="Tahoma"/>
        <w:sz w:val="16"/>
        <w:szCs w:val="16"/>
        <w:lang w:val="en-AU"/>
      </w:rPr>
      <w:t>www.aaterminals.com.au</w:t>
    </w:r>
    <w:r w:rsidRPr="002456E1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81A6C"/>
    <w:multiLevelType w:val="hybridMultilevel"/>
    <w:tmpl w:val="BC661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F73BD"/>
    <w:multiLevelType w:val="hybridMultilevel"/>
    <w:tmpl w:val="C4AEC7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5A452E"/>
    <w:multiLevelType w:val="hybridMultilevel"/>
    <w:tmpl w:val="5600D9AA"/>
    <w:lvl w:ilvl="0" w:tplc="0C09000F">
      <w:start w:val="1"/>
      <w:numFmt w:val="decimal"/>
      <w:lvlText w:val="%1."/>
      <w:lvlJc w:val="left"/>
      <w:pPr>
        <w:ind w:left="765" w:hanging="360"/>
      </w:p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F102A48"/>
    <w:multiLevelType w:val="hybridMultilevel"/>
    <w:tmpl w:val="F50EDE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6689C"/>
    <w:multiLevelType w:val="hybridMultilevel"/>
    <w:tmpl w:val="F2843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137BB"/>
    <w:multiLevelType w:val="hybridMultilevel"/>
    <w:tmpl w:val="92462D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A5A37"/>
    <w:multiLevelType w:val="hybridMultilevel"/>
    <w:tmpl w:val="56E2AE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224469">
    <w:abstractNumId w:val="2"/>
  </w:num>
  <w:num w:numId="2" w16cid:durableId="250704853">
    <w:abstractNumId w:val="3"/>
  </w:num>
  <w:num w:numId="3" w16cid:durableId="1479296468">
    <w:abstractNumId w:val="5"/>
  </w:num>
  <w:num w:numId="4" w16cid:durableId="2103062327">
    <w:abstractNumId w:val="6"/>
  </w:num>
  <w:num w:numId="5" w16cid:durableId="1846743124">
    <w:abstractNumId w:val="4"/>
  </w:num>
  <w:num w:numId="6" w16cid:durableId="620956638">
    <w:abstractNumId w:val="0"/>
  </w:num>
  <w:num w:numId="7" w16cid:durableId="623316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7B0"/>
    <w:rsid w:val="0000597B"/>
    <w:rsid w:val="00032573"/>
    <w:rsid w:val="00032701"/>
    <w:rsid w:val="000442F4"/>
    <w:rsid w:val="000450EA"/>
    <w:rsid w:val="00046DF4"/>
    <w:rsid w:val="00051ABE"/>
    <w:rsid w:val="000875B9"/>
    <w:rsid w:val="00092F0B"/>
    <w:rsid w:val="000A279A"/>
    <w:rsid w:val="000A63A0"/>
    <w:rsid w:val="000B0105"/>
    <w:rsid w:val="000D5ABD"/>
    <w:rsid w:val="000F031E"/>
    <w:rsid w:val="000F4221"/>
    <w:rsid w:val="00115343"/>
    <w:rsid w:val="001220F7"/>
    <w:rsid w:val="00127411"/>
    <w:rsid w:val="00146EED"/>
    <w:rsid w:val="0015610F"/>
    <w:rsid w:val="001669B0"/>
    <w:rsid w:val="00177ED3"/>
    <w:rsid w:val="001B4846"/>
    <w:rsid w:val="001B60BA"/>
    <w:rsid w:val="001E52CF"/>
    <w:rsid w:val="001F284E"/>
    <w:rsid w:val="00243B12"/>
    <w:rsid w:val="002500D9"/>
    <w:rsid w:val="00260CCE"/>
    <w:rsid w:val="00262C62"/>
    <w:rsid w:val="00265E7E"/>
    <w:rsid w:val="00282F17"/>
    <w:rsid w:val="002A037B"/>
    <w:rsid w:val="002A7C68"/>
    <w:rsid w:val="002B2DF6"/>
    <w:rsid w:val="002E64B6"/>
    <w:rsid w:val="003135DA"/>
    <w:rsid w:val="0032544E"/>
    <w:rsid w:val="003369AC"/>
    <w:rsid w:val="0036202A"/>
    <w:rsid w:val="00372384"/>
    <w:rsid w:val="00376B5E"/>
    <w:rsid w:val="00377F0B"/>
    <w:rsid w:val="00395C64"/>
    <w:rsid w:val="003976D2"/>
    <w:rsid w:val="003D23E0"/>
    <w:rsid w:val="003D7D58"/>
    <w:rsid w:val="00417A5B"/>
    <w:rsid w:val="00476352"/>
    <w:rsid w:val="004A021F"/>
    <w:rsid w:val="004A157A"/>
    <w:rsid w:val="004B29CD"/>
    <w:rsid w:val="004B4808"/>
    <w:rsid w:val="004D678B"/>
    <w:rsid w:val="004F1080"/>
    <w:rsid w:val="00513104"/>
    <w:rsid w:val="00532519"/>
    <w:rsid w:val="00532629"/>
    <w:rsid w:val="00537FE8"/>
    <w:rsid w:val="00544CF7"/>
    <w:rsid w:val="00546FB9"/>
    <w:rsid w:val="00547051"/>
    <w:rsid w:val="00547D73"/>
    <w:rsid w:val="0055032A"/>
    <w:rsid w:val="00585361"/>
    <w:rsid w:val="00585C12"/>
    <w:rsid w:val="005C5860"/>
    <w:rsid w:val="006102C2"/>
    <w:rsid w:val="00615932"/>
    <w:rsid w:val="00654EF1"/>
    <w:rsid w:val="006A08C0"/>
    <w:rsid w:val="006A7387"/>
    <w:rsid w:val="006B51EE"/>
    <w:rsid w:val="006C3909"/>
    <w:rsid w:val="006D3F40"/>
    <w:rsid w:val="006F4E04"/>
    <w:rsid w:val="00703569"/>
    <w:rsid w:val="00704ED2"/>
    <w:rsid w:val="00726B24"/>
    <w:rsid w:val="00745027"/>
    <w:rsid w:val="00747A97"/>
    <w:rsid w:val="00767AF0"/>
    <w:rsid w:val="0077244E"/>
    <w:rsid w:val="0077580F"/>
    <w:rsid w:val="00777166"/>
    <w:rsid w:val="007813C3"/>
    <w:rsid w:val="0078523B"/>
    <w:rsid w:val="00785701"/>
    <w:rsid w:val="007A41F7"/>
    <w:rsid w:val="007A6D83"/>
    <w:rsid w:val="007D2AA7"/>
    <w:rsid w:val="007E1D78"/>
    <w:rsid w:val="007F0C8D"/>
    <w:rsid w:val="00803AB0"/>
    <w:rsid w:val="00805AAD"/>
    <w:rsid w:val="00814868"/>
    <w:rsid w:val="00823048"/>
    <w:rsid w:val="008277C1"/>
    <w:rsid w:val="00830120"/>
    <w:rsid w:val="008507FC"/>
    <w:rsid w:val="0087594C"/>
    <w:rsid w:val="00882B69"/>
    <w:rsid w:val="008A0CA9"/>
    <w:rsid w:val="008A2F75"/>
    <w:rsid w:val="008A33AF"/>
    <w:rsid w:val="008A427B"/>
    <w:rsid w:val="008E2B7B"/>
    <w:rsid w:val="0092235C"/>
    <w:rsid w:val="00941710"/>
    <w:rsid w:val="00945DC0"/>
    <w:rsid w:val="00952F7B"/>
    <w:rsid w:val="00953A28"/>
    <w:rsid w:val="00955029"/>
    <w:rsid w:val="00957F5E"/>
    <w:rsid w:val="0096423B"/>
    <w:rsid w:val="00977D20"/>
    <w:rsid w:val="009E3653"/>
    <w:rsid w:val="009F26F0"/>
    <w:rsid w:val="00A02B53"/>
    <w:rsid w:val="00A132A3"/>
    <w:rsid w:val="00A4101A"/>
    <w:rsid w:val="00A458A4"/>
    <w:rsid w:val="00A70FBA"/>
    <w:rsid w:val="00A926E3"/>
    <w:rsid w:val="00AA1B2A"/>
    <w:rsid w:val="00AA3CCD"/>
    <w:rsid w:val="00AB0225"/>
    <w:rsid w:val="00AB1C98"/>
    <w:rsid w:val="00AC5786"/>
    <w:rsid w:val="00AD7899"/>
    <w:rsid w:val="00AE2169"/>
    <w:rsid w:val="00AE7C23"/>
    <w:rsid w:val="00AF2B16"/>
    <w:rsid w:val="00AF6281"/>
    <w:rsid w:val="00B4440E"/>
    <w:rsid w:val="00B444C0"/>
    <w:rsid w:val="00B61525"/>
    <w:rsid w:val="00B62269"/>
    <w:rsid w:val="00B705D8"/>
    <w:rsid w:val="00B710FF"/>
    <w:rsid w:val="00B714D8"/>
    <w:rsid w:val="00B80E5E"/>
    <w:rsid w:val="00B878FC"/>
    <w:rsid w:val="00B94BC0"/>
    <w:rsid w:val="00BC6D63"/>
    <w:rsid w:val="00BD1942"/>
    <w:rsid w:val="00BD38D6"/>
    <w:rsid w:val="00BE2136"/>
    <w:rsid w:val="00BE79F0"/>
    <w:rsid w:val="00C11A78"/>
    <w:rsid w:val="00C2170E"/>
    <w:rsid w:val="00C32ABF"/>
    <w:rsid w:val="00C33163"/>
    <w:rsid w:val="00C50445"/>
    <w:rsid w:val="00C869F3"/>
    <w:rsid w:val="00C943A0"/>
    <w:rsid w:val="00CC4138"/>
    <w:rsid w:val="00CC4293"/>
    <w:rsid w:val="00CC7451"/>
    <w:rsid w:val="00CD0C4C"/>
    <w:rsid w:val="00D078BA"/>
    <w:rsid w:val="00D1515F"/>
    <w:rsid w:val="00D21C39"/>
    <w:rsid w:val="00D272AB"/>
    <w:rsid w:val="00D314D2"/>
    <w:rsid w:val="00D36360"/>
    <w:rsid w:val="00D44462"/>
    <w:rsid w:val="00D50525"/>
    <w:rsid w:val="00D55009"/>
    <w:rsid w:val="00D75434"/>
    <w:rsid w:val="00D8473D"/>
    <w:rsid w:val="00DA5A32"/>
    <w:rsid w:val="00DA7B4C"/>
    <w:rsid w:val="00DB3AC5"/>
    <w:rsid w:val="00DB57B0"/>
    <w:rsid w:val="00DB7E96"/>
    <w:rsid w:val="00DC69D0"/>
    <w:rsid w:val="00DE4CD1"/>
    <w:rsid w:val="00E10334"/>
    <w:rsid w:val="00E127AD"/>
    <w:rsid w:val="00E24101"/>
    <w:rsid w:val="00E3748A"/>
    <w:rsid w:val="00E50888"/>
    <w:rsid w:val="00E56A9A"/>
    <w:rsid w:val="00E76952"/>
    <w:rsid w:val="00E8565B"/>
    <w:rsid w:val="00EB6F3E"/>
    <w:rsid w:val="00ED0CD7"/>
    <w:rsid w:val="00ED43D7"/>
    <w:rsid w:val="00F1636A"/>
    <w:rsid w:val="00F301F4"/>
    <w:rsid w:val="00F716E2"/>
    <w:rsid w:val="00F72F97"/>
    <w:rsid w:val="00F74DD0"/>
    <w:rsid w:val="00F7772A"/>
    <w:rsid w:val="00F93DC3"/>
    <w:rsid w:val="00FE0726"/>
    <w:rsid w:val="00FE7257"/>
    <w:rsid w:val="00FF4D64"/>
    <w:rsid w:val="00FF7A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377AD2"/>
  <w15:chartTrackingRefBased/>
  <w15:docId w15:val="{E233BF52-90C7-4EE4-9168-51400F66B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98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BCE"/>
    <w:pPr>
      <w:tabs>
        <w:tab w:val="center" w:pos="4320"/>
        <w:tab w:val="right" w:pos="8640"/>
      </w:tabs>
    </w:pPr>
    <w:rPr>
      <w:rFonts w:ascii="Arial" w:hAnsi="Arial"/>
      <w:b/>
    </w:rPr>
  </w:style>
  <w:style w:type="character" w:customStyle="1" w:styleId="HeaderChar">
    <w:name w:val="Header Char"/>
    <w:link w:val="Header"/>
    <w:uiPriority w:val="99"/>
    <w:rsid w:val="00BD3BCE"/>
    <w:rPr>
      <w:rFonts w:ascii="Arial" w:hAnsi="Arial"/>
      <w:b/>
    </w:rPr>
  </w:style>
  <w:style w:type="paragraph" w:styleId="Footer">
    <w:name w:val="footer"/>
    <w:basedOn w:val="Normal"/>
    <w:link w:val="FooterChar"/>
    <w:uiPriority w:val="99"/>
    <w:unhideWhenUsed/>
    <w:rsid w:val="00DB57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7B0"/>
  </w:style>
  <w:style w:type="paragraph" w:customStyle="1" w:styleId="BasicParagraph">
    <w:name w:val="[Basic Paragraph]"/>
    <w:basedOn w:val="Normal"/>
    <w:uiPriority w:val="99"/>
    <w:rsid w:val="00DB5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Emphasis">
    <w:name w:val="Emphasis"/>
    <w:uiPriority w:val="20"/>
    <w:qFormat/>
    <w:rsid w:val="00F716E2"/>
    <w:rPr>
      <w:i/>
      <w:iCs/>
    </w:rPr>
  </w:style>
  <w:style w:type="character" w:styleId="Hyperlink">
    <w:name w:val="Hyperlink"/>
    <w:basedOn w:val="DefaultParagraphFont"/>
    <w:uiPriority w:val="99"/>
    <w:unhideWhenUsed/>
    <w:rsid w:val="00803AB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2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281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uiPriority w:val="59"/>
    <w:rsid w:val="00D07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E3748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853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3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d857d8f6-500e-4246-8357-6545893a001e" xsi:nil="true"/>
    <DocType xmlns="d857d8f6-500e-4246-8357-6545893a001e" xsi:nil="true"/>
    <lcf76f155ced4ddcb4097134ff3c332f xmlns="d857d8f6-500e-4246-8357-6545893a001e">
      <Terms xmlns="http://schemas.microsoft.com/office/infopath/2007/PartnerControls"/>
    </lcf76f155ced4ddcb4097134ff3c332f>
    <TaxCatchAll xmlns="7e74ab37-eb38-4dbf-a0e8-a061621ee94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175AF58622A4EB9EE8BDB3131D289" ma:contentTypeVersion="21" ma:contentTypeDescription="Create a new document." ma:contentTypeScope="" ma:versionID="12d56d53135d2f84b3cee0c4a286a5c8">
  <xsd:schema xmlns:xsd="http://www.w3.org/2001/XMLSchema" xmlns:xs="http://www.w3.org/2001/XMLSchema" xmlns:p="http://schemas.microsoft.com/office/2006/metadata/properties" xmlns:ns2="d857d8f6-500e-4246-8357-6545893a001e" xmlns:ns3="7e74ab37-eb38-4dbf-a0e8-a061621ee94c" targetNamespace="http://schemas.microsoft.com/office/2006/metadata/properties" ma:root="true" ma:fieldsID="0903edc21efbbfbb399c9aa89289ea0d" ns2:_="" ns3:_="">
    <xsd:import namespace="d857d8f6-500e-4246-8357-6545893a001e"/>
    <xsd:import namespace="7e74ab37-eb38-4dbf-a0e8-a061621ee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epartment" minOccurs="0"/>
                <xsd:element ref="ns2:DocTyp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7d8f6-500e-4246-8357-6545893a0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Department" ma:index="19" nillable="true" ma:displayName="Department" ma:description="Department responsible for the document" ma:format="Dropdown" ma:internalName="Departm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afety"/>
                    <xsd:enumeration value="Health"/>
                    <xsd:enumeration value="Environment"/>
                    <xsd:enumeration value="Quality"/>
                    <xsd:enumeration value="Security"/>
                    <xsd:enumeration value="Commercial"/>
                    <xsd:enumeration value="Stakeholders"/>
                    <xsd:enumeration value="Finance"/>
                    <xsd:enumeration value="Human Resources"/>
                    <xsd:enumeration value="Maintenance"/>
                    <xsd:enumeration value="Operations"/>
                    <xsd:enumeration value="R&amp;D"/>
                  </xsd:restriction>
                </xsd:simpleType>
              </xsd:element>
            </xsd:sequence>
          </xsd:extension>
        </xsd:complexContent>
      </xsd:complexType>
    </xsd:element>
    <xsd:element name="DocType" ma:index="20" nillable="true" ma:displayName="Document Type" ma:description="Document Type" ma:format="Dropdown" ma:internalName="DocTyp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olicy"/>
                        <xsd:enumeration value="Plan"/>
                        <xsd:enumeration value="Procedure"/>
                        <xsd:enumeration value="Form"/>
                        <xsd:enumeration value="Template"/>
                        <xsd:enumeration value="Agreement"/>
                        <xsd:enumeration value="Audit"/>
                        <xsd:enumeration value="Minutes"/>
                        <xsd:enumeration value="Record"/>
                        <xsd:enumeration value="SWM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0faa6d7-ed7a-49c8-87cc-b9cf8329a9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4ab37-eb38-4dbf-a0e8-a061621ee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1a72c69-6e4a-42ea-a29d-7958b6091d31}" ma:internalName="TaxCatchAll" ma:showField="CatchAllData" ma:web="7e74ab37-eb38-4dbf-a0e8-a061621ee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7D72E5-E0D2-45B8-BB17-6843FC8531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F622EE-3085-48C8-90E1-B4FE37667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5674D7-7A60-43F4-B44E-77C43F05C191}">
  <ds:schemaRefs>
    <ds:schemaRef ds:uri="http://schemas.microsoft.com/office/2006/metadata/properties"/>
    <ds:schemaRef ds:uri="http://schemas.microsoft.com/office/infopath/2007/PartnerControls"/>
    <ds:schemaRef ds:uri="d857d8f6-500e-4246-8357-6545893a001e"/>
    <ds:schemaRef ds:uri="7e74ab37-eb38-4dbf-a0e8-a061621ee94c"/>
  </ds:schemaRefs>
</ds:datastoreItem>
</file>

<file path=customXml/itemProps4.xml><?xml version="1.0" encoding="utf-8"?>
<ds:datastoreItem xmlns:ds="http://schemas.openxmlformats.org/officeDocument/2006/customXml" ds:itemID="{CB0C3778-6303-4B53-A0C1-F7FB87D4A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57d8f6-500e-4246-8357-6545893a001e"/>
    <ds:schemaRef ds:uri="7e74ab37-eb38-4dbf-a0e8-a061621ee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e2c2724-4fcb-41c4-becb-805cb6c9019c}" enabled="1" method="Standard" siteId="{cdffb2cf-9686-4fe1-ae64-24e2074f2a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</Words>
  <Characters>938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Wallenius Wilhelmsen Logistics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</dc:creator>
  <cp:keywords/>
  <cp:lastModifiedBy>Aaron Mato</cp:lastModifiedBy>
  <cp:revision>17</cp:revision>
  <cp:lastPrinted>2024-11-20T03:21:00Z</cp:lastPrinted>
  <dcterms:created xsi:type="dcterms:W3CDTF">2025-05-19T21:37:00Z</dcterms:created>
  <dcterms:modified xsi:type="dcterms:W3CDTF">2025-10-22T03:13:00Z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0x010100F74175AF58622A4EB9EE8BDB3131D289</vt:lpwstr>
  </property>
  <property fmtid="{D5CDD505-2E9C-101B-9397-08002B2CF9AE}" pid="3" name="MediaServiceImageTags">
    <vt:lpwstr/>
  </property>
</Properties>
</file>